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6662"/>
      </w:tblGrid>
      <w:tr w:rsidR="00602D08" w:rsidRPr="00602D08" w:rsidTr="00361E6A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Įstaigos pavadinimas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602D08" w:rsidRPr="00602D08" w:rsidRDefault="00602D08" w:rsidP="00301A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Vytauto Didžiojo universiteto „Atžalyno</w:t>
            </w:r>
            <w:r w:rsidR="00301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“</w:t>
            </w: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progimnazija</w:t>
            </w:r>
          </w:p>
        </w:tc>
      </w:tr>
      <w:tr w:rsidR="00361E6A" w:rsidRPr="00602D08" w:rsidTr="003E11C8">
        <w:trPr>
          <w:trHeight w:val="390"/>
        </w:trPr>
        <w:tc>
          <w:tcPr>
            <w:tcW w:w="2689" w:type="dxa"/>
            <w:shd w:val="clear" w:color="auto" w:fill="auto"/>
            <w:noWrap/>
            <w:hideMark/>
          </w:tcPr>
          <w:p w:rsidR="00361E6A" w:rsidRPr="00602D08" w:rsidRDefault="00361E6A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Pareigos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:rsidR="00361E6A" w:rsidRPr="00602D08" w:rsidRDefault="005B4396" w:rsidP="005B4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Karjeros specialistas</w:t>
            </w:r>
            <w:r w:rsidR="003E1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(-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ė</w:t>
            </w:r>
            <w:r w:rsidR="003E1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)</w:t>
            </w:r>
            <w:r w:rsidR="00361E6A"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, </w:t>
            </w:r>
            <w:r w:rsidR="00423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55</w:t>
            </w:r>
            <w:r w:rsidR="00423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etato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  <w:r w:rsid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terminuota sutartis</w:t>
            </w:r>
            <w:r w:rsidR="003E1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</w:tr>
      <w:tr w:rsidR="00602D08" w:rsidRPr="00602D08" w:rsidTr="00361E6A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Darbo vieta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Partizanų g. 46, Kaunas</w:t>
            </w:r>
          </w:p>
        </w:tc>
      </w:tr>
      <w:tr w:rsidR="00602D08" w:rsidRPr="00602D08" w:rsidTr="00361E6A">
        <w:trPr>
          <w:trHeight w:val="300"/>
        </w:trPr>
        <w:tc>
          <w:tcPr>
            <w:tcW w:w="2689" w:type="dxa"/>
            <w:shd w:val="clear" w:color="auto" w:fill="auto"/>
            <w:noWrap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Reikalavimai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602D08" w:rsidRPr="00602D08" w:rsidRDefault="005B4396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</w:t>
            </w:r>
            <w:r w:rsidRPr="005B439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arjeros specialistas, dirbantis Švietimo įstaigoje, turi atitikti karjeros specialistui keliamus išsilavinimo ir profesinių žinių reikalavimus, patvirtin</w:t>
            </w:r>
            <w:bookmarkStart w:id="0" w:name="_GoBack"/>
            <w:bookmarkEnd w:id="0"/>
            <w:r w:rsidRPr="005B439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tus Lietuvos Respublikos švietimo, mokslo ir sporto ministro 2022 m. balandžio 25 d. įsakymu Nr. V-617 „Dėl Karjeros specialistų išsilavinimo ir profesinių žinių 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eikalavimų aprašo patvirtinimo“.</w:t>
            </w:r>
          </w:p>
        </w:tc>
      </w:tr>
      <w:tr w:rsidR="00602D08" w:rsidRPr="00602D08" w:rsidTr="00361E6A">
        <w:trPr>
          <w:trHeight w:val="300"/>
        </w:trPr>
        <w:tc>
          <w:tcPr>
            <w:tcW w:w="2689" w:type="dxa"/>
            <w:shd w:val="clear" w:color="auto" w:fill="auto"/>
            <w:noWrap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Funkcijos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5B4396" w:rsidRPr="005B4396" w:rsidRDefault="005B4396" w:rsidP="005B4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Funkcijos:</w:t>
            </w:r>
          </w:p>
          <w:p w:rsidR="005B4396" w:rsidRPr="005B4396" w:rsidRDefault="005B4396" w:rsidP="005B4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5B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1. teikti asmenines ir grupines konsultacijas karjeros klausimais mokiniams;</w:t>
            </w:r>
          </w:p>
          <w:p w:rsidR="005B4396" w:rsidRPr="005B4396" w:rsidRDefault="005B4396" w:rsidP="005B4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5B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2. vesti ugdymo karjerai užsiėmimus;</w:t>
            </w:r>
          </w:p>
          <w:p w:rsidR="005B4396" w:rsidRPr="005B4396" w:rsidRDefault="005B4396" w:rsidP="005B4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5B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3. organizuoti profesinį </w:t>
            </w:r>
            <w:proofErr w:type="spellStart"/>
            <w:r w:rsidRPr="005B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veiklinimą</w:t>
            </w:r>
            <w:proofErr w:type="spellEnd"/>
            <w:r w:rsidRPr="005B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;</w:t>
            </w:r>
          </w:p>
          <w:p w:rsidR="005B4396" w:rsidRPr="005B4396" w:rsidRDefault="005B4396" w:rsidP="005B4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5B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4. teikti karjeros planavimui bei vystymui (plėtojimui) reikalingą informaciją mokiniams ir kitai mokyklos bendruomenei;</w:t>
            </w:r>
          </w:p>
          <w:p w:rsidR="005B4396" w:rsidRPr="005B4396" w:rsidRDefault="005B4396" w:rsidP="005B4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5B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5. supažindinti mokyklų mokinius, mokytojus, tėvus (globėjus, rūpintojus) su mokykloje teikiamomis karjeros paslaugomis, programomis, mokymo formomis, ugdomomis kompetencijomis bei mokymosi sąlygomis;</w:t>
            </w:r>
          </w:p>
          <w:p w:rsidR="005B4396" w:rsidRPr="005B4396" w:rsidRDefault="005B4396" w:rsidP="005B4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5B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6. supažindinti mokinius su informacija apie tos pačios ir aukštesnės pakopos švietimo teikėjais ir jų vykdomas mokymo programas, priėmimo taisykles; </w:t>
            </w:r>
          </w:p>
          <w:p w:rsidR="005B4396" w:rsidRPr="005B4396" w:rsidRDefault="005B4396" w:rsidP="005B4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5B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7. supažindinti su profesinės veiklos ir užimtumo sritimis, darbo rinka ir jos pokyčių prognozėmis (kvalifikacijų paklausa, atlyginimais);</w:t>
            </w:r>
          </w:p>
          <w:p w:rsidR="005B4396" w:rsidRPr="005B4396" w:rsidRDefault="005B4396" w:rsidP="005B4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5B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8. organizuoti ir koordinuoti karjeros paslaugų sistemos veiklą ir plėtojimą savo mokykloje, įgyvendinti ugdymo karjerai programą; </w:t>
            </w:r>
          </w:p>
          <w:p w:rsidR="005B4396" w:rsidRPr="005B4396" w:rsidRDefault="005B4396" w:rsidP="005B4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</w:t>
            </w:r>
            <w:r w:rsidRPr="005B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 teikti konsultacijas kitiems mokyklos mokytojams, specialistams ir administracijos atstovams, padedant jiems integruoti ugdymą karjerai į jų dalykus ir užtikrinti kokybišką karjeros paslaugų teikimą mokiniams;</w:t>
            </w:r>
          </w:p>
          <w:p w:rsidR="00602D08" w:rsidRPr="00602D08" w:rsidRDefault="005B4396" w:rsidP="005B4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</w:t>
            </w:r>
            <w:r w:rsidRPr="005B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 vykdyti ir kitas su karjeros paslaugomis mokykloje susijusias funkcijas, jeigu tai yra reikalinga sklandžiam karjeros paslaugų sistemos funkcionavimui.</w:t>
            </w:r>
          </w:p>
        </w:tc>
      </w:tr>
      <w:tr w:rsidR="00602D08" w:rsidRPr="00602D08" w:rsidTr="00361E6A">
        <w:trPr>
          <w:trHeight w:val="600"/>
        </w:trPr>
        <w:tc>
          <w:tcPr>
            <w:tcW w:w="2689" w:type="dxa"/>
            <w:shd w:val="clear" w:color="auto" w:fill="auto"/>
            <w:noWrap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Darbo užmokestis</w:t>
            </w:r>
          </w:p>
        </w:tc>
        <w:tc>
          <w:tcPr>
            <w:tcW w:w="6662" w:type="dxa"/>
            <w:shd w:val="clear" w:color="auto" w:fill="auto"/>
            <w:vAlign w:val="bottom"/>
            <w:hideMark/>
          </w:tcPr>
          <w:p w:rsidR="00602D08" w:rsidRPr="00602D08" w:rsidRDefault="00602D08" w:rsidP="005B4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Darbo užmokestis skaičiuojamas vadovaujantis Lietuvos Respublikos valstybės ir savivaldybių įstaigų darbuotojų darbo apmokėjimo ir komisijų narių atlygio už darbą įstatymu, atsižvelgiant į</w:t>
            </w:r>
            <w:r w:rsidR="005B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pedagoginio darbo stažą </w:t>
            </w: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(pareiginės algos koeficientas </w:t>
            </w:r>
            <w:r w:rsidR="00474F0A" w:rsidRPr="00474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nuo </w:t>
            </w:r>
            <w:r w:rsidR="006E4C07" w:rsidRPr="00036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6E4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1886</w:t>
            </w:r>
            <w:r w:rsidR="006E4C07" w:rsidRPr="000366F9">
              <w:rPr>
                <w:color w:val="000000"/>
              </w:rPr>
              <w:t xml:space="preserve"> </w:t>
            </w:r>
            <w:r w:rsidR="006E4C07" w:rsidRPr="0003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iki </w:t>
            </w:r>
            <w:r w:rsidR="006E4C07" w:rsidRPr="00036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B43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2750</w:t>
            </w: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).</w:t>
            </w:r>
          </w:p>
        </w:tc>
      </w:tr>
      <w:tr w:rsidR="00EA4B64" w:rsidRPr="00602D08" w:rsidTr="00EA4B64">
        <w:trPr>
          <w:trHeight w:val="1551"/>
        </w:trPr>
        <w:tc>
          <w:tcPr>
            <w:tcW w:w="2689" w:type="dxa"/>
            <w:vMerge w:val="restart"/>
            <w:shd w:val="clear" w:color="auto" w:fill="auto"/>
            <w:noWrap/>
            <w:hideMark/>
          </w:tcPr>
          <w:p w:rsidR="00EA4B64" w:rsidRPr="00602D08" w:rsidRDefault="00EA4B64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Dokumentai, kurie turi būti pateikti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6E4C07" w:rsidRPr="008E004D" w:rsidRDefault="006E4C07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1. </w:t>
            </w:r>
            <w:r w:rsidRP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Prašymas leisti dalyvauti atrankoje.</w:t>
            </w:r>
          </w:p>
          <w:p w:rsidR="006E4C07" w:rsidRPr="008E004D" w:rsidRDefault="006E4C07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2. Asmens tapatybę patvirtinančio dokumento kopija (pasas, asmens tapatybės kortelė).</w:t>
            </w:r>
          </w:p>
          <w:p w:rsidR="006E4C07" w:rsidRPr="008E004D" w:rsidRDefault="006E4C07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3. Gyvenimo aprašymas (CV).</w:t>
            </w:r>
          </w:p>
          <w:p w:rsidR="006E4C07" w:rsidRPr="008E004D" w:rsidRDefault="006E4C07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4. Išsilavinimą patvirtinančio dokumento kopija (diplomai su priedais ar </w:t>
            </w:r>
            <w:r w:rsidRPr="008E004D">
              <w:rPr>
                <w:rFonts w:ascii="Times New Roman" w:hAnsi="Times New Roman"/>
                <w:color w:val="000000"/>
                <w:sz w:val="24"/>
                <w:szCs w:val="24"/>
              </w:rPr>
              <w:t>mokymosi aukštojoje mokykloje pažyma</w:t>
            </w:r>
            <w:r w:rsidRP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).</w:t>
            </w:r>
          </w:p>
          <w:p w:rsidR="006E4C07" w:rsidRPr="008E004D" w:rsidRDefault="006E4C07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5. Pedagogo kvalifikaciją (jeigu įgyta) patvirtinančio dokumento kopija.</w:t>
            </w:r>
          </w:p>
          <w:p w:rsidR="006E4C07" w:rsidRPr="008E004D" w:rsidRDefault="006E4C07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6. Suteiktą pedagogo kvalifikacinį laipsnį (kategoriją) patvirtinančio dokumento kopija.</w:t>
            </w:r>
          </w:p>
          <w:p w:rsidR="00356FD8" w:rsidRPr="00602D08" w:rsidRDefault="006E4C07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7. </w:t>
            </w:r>
            <w:r w:rsidRPr="008E004D">
              <w:rPr>
                <w:rFonts w:ascii="Times New Roman" w:hAnsi="Times New Roman"/>
                <w:color w:val="000000"/>
                <w:sz w:val="24"/>
                <w:szCs w:val="24"/>
              </w:rPr>
              <w:t>Teisėto darbo su vaikais (</w:t>
            </w:r>
            <w:r w:rsidRPr="00F9731F">
              <w:rPr>
                <w:rFonts w:ascii="Times New Roman" w:hAnsi="Times New Roman"/>
                <w:color w:val="000000"/>
                <w:sz w:val="24"/>
                <w:szCs w:val="24"/>
              </w:rPr>
              <w:t>QR) kod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as.</w:t>
            </w:r>
          </w:p>
        </w:tc>
      </w:tr>
      <w:tr w:rsidR="00602D08" w:rsidRPr="00602D08" w:rsidTr="00361E6A">
        <w:trPr>
          <w:trHeight w:val="315"/>
        </w:trPr>
        <w:tc>
          <w:tcPr>
            <w:tcW w:w="2689" w:type="dxa"/>
            <w:vMerge/>
            <w:vAlign w:val="center"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356FD8" w:rsidRDefault="00356FD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56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Dokumentų originalai pateikiami atrankos dieną ir, sutikrinus, grąžinami pretendentui.</w:t>
            </w:r>
          </w:p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lt-LT"/>
              </w:rPr>
              <w:t>Pateikdami dokumentus, Jūs sutinkate, kad Jūsų asmens duomenys būtų tvarkomi, vykdant darbuotojų atranką.</w:t>
            </w:r>
          </w:p>
        </w:tc>
      </w:tr>
      <w:tr w:rsidR="00602D08" w:rsidRPr="00602D08" w:rsidTr="00361E6A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Dokumentų priėmimo vieta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8E004D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Partizanų g. 46, Kaunas </w:t>
            </w:r>
          </w:p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arba el. paštu</w:t>
            </w:r>
            <w:r w:rsidR="00A713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:</w:t>
            </w: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atzalynas@vduprogimnazija.lt</w:t>
            </w:r>
          </w:p>
        </w:tc>
      </w:tr>
      <w:tr w:rsidR="00602D08" w:rsidRPr="00602D08" w:rsidTr="00FC7DDA">
        <w:trPr>
          <w:trHeight w:val="300"/>
        </w:trPr>
        <w:tc>
          <w:tcPr>
            <w:tcW w:w="2689" w:type="dxa"/>
            <w:shd w:val="clear" w:color="auto" w:fill="auto"/>
            <w:noWrap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Kontaktiniai duomenys išsamesnei informacijai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:rsid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Tel. +370 37 31 03 47</w:t>
            </w:r>
          </w:p>
          <w:p w:rsidR="00FC7DDA" w:rsidRDefault="00FC7DDA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arba</w:t>
            </w:r>
          </w:p>
          <w:p w:rsidR="00FC7DDA" w:rsidRPr="00602D08" w:rsidRDefault="00FC7DDA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El. paštas:   atzalynas@vduprogimnazija.lt</w:t>
            </w:r>
          </w:p>
        </w:tc>
      </w:tr>
      <w:tr w:rsidR="00602D08" w:rsidRPr="00602D08" w:rsidTr="00EA4B64">
        <w:trPr>
          <w:trHeight w:val="300"/>
        </w:trPr>
        <w:tc>
          <w:tcPr>
            <w:tcW w:w="2689" w:type="dxa"/>
            <w:shd w:val="clear" w:color="auto" w:fill="auto"/>
            <w:noWrap/>
            <w:hideMark/>
          </w:tcPr>
          <w:p w:rsidR="00602D08" w:rsidRPr="00602D08" w:rsidRDefault="00FC7DDA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Dokumentų</w:t>
            </w:r>
            <w:r w:rsidR="00602D08"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priėmimo terminas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:rsidR="008E004D" w:rsidRDefault="008E004D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Iki 2026 m. </w:t>
            </w:r>
            <w:r w:rsidR="00423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spalio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="005B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d. </w:t>
            </w:r>
          </w:p>
          <w:p w:rsidR="00602D08" w:rsidRPr="00602D08" w:rsidRDefault="00FC7DDA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Apie kvietimą dalyvauti pokalbyje </w:t>
            </w:r>
            <w:r w:rsidRPr="0042383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informuojami </w:t>
            </w:r>
            <w:r w:rsidRPr="0042383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t-LT"/>
              </w:rPr>
              <w:t>tik atrinkti</w:t>
            </w:r>
            <w:r w:rsidRPr="0042383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pretendentai, jų nurodytu el. paštu ar telefonu.</w:t>
            </w:r>
          </w:p>
        </w:tc>
      </w:tr>
    </w:tbl>
    <w:p w:rsidR="008078FD" w:rsidRDefault="008078FD"/>
    <w:sectPr w:rsidR="008078FD" w:rsidSect="00361E6A">
      <w:pgSz w:w="11907" w:h="16840" w:code="9"/>
      <w:pgMar w:top="1134" w:right="567" w:bottom="1134" w:left="1701" w:header="289" w:footer="720" w:gutter="0"/>
      <w:cols w:space="1296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4871B8"/>
    <w:multiLevelType w:val="multilevel"/>
    <w:tmpl w:val="D08AC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81248F"/>
    <w:multiLevelType w:val="multilevel"/>
    <w:tmpl w:val="9C82C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776A9B"/>
    <w:multiLevelType w:val="multilevel"/>
    <w:tmpl w:val="F404C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B9A"/>
    <w:rsid w:val="001F503D"/>
    <w:rsid w:val="002B08B8"/>
    <w:rsid w:val="00301A62"/>
    <w:rsid w:val="003511EC"/>
    <w:rsid w:val="00356FD8"/>
    <w:rsid w:val="00361E6A"/>
    <w:rsid w:val="003E11C8"/>
    <w:rsid w:val="00423839"/>
    <w:rsid w:val="00474F0A"/>
    <w:rsid w:val="005463D9"/>
    <w:rsid w:val="005B4396"/>
    <w:rsid w:val="00602D08"/>
    <w:rsid w:val="00666864"/>
    <w:rsid w:val="006B7508"/>
    <w:rsid w:val="006E4C07"/>
    <w:rsid w:val="008078FD"/>
    <w:rsid w:val="00872B0F"/>
    <w:rsid w:val="008E004D"/>
    <w:rsid w:val="00A71335"/>
    <w:rsid w:val="00E23365"/>
    <w:rsid w:val="00EA4B64"/>
    <w:rsid w:val="00FC7DDA"/>
    <w:rsid w:val="00FF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88213"/>
  <w15:chartTrackingRefBased/>
  <w15:docId w15:val="{A8D32BC8-73B3-4796-896F-24A2447B9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0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2037</Words>
  <Characters>1162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 Oželienė</dc:creator>
  <cp:keywords/>
  <dc:description/>
  <cp:lastModifiedBy>Dovilė Oželienė</cp:lastModifiedBy>
  <cp:revision>2</cp:revision>
  <dcterms:created xsi:type="dcterms:W3CDTF">2026-10-13T13:04:00Z</dcterms:created>
  <dcterms:modified xsi:type="dcterms:W3CDTF">2026-10-13T13:04:00Z</dcterms:modified>
</cp:coreProperties>
</file>